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A5C" w:rsidRPr="008A6224" w:rsidRDefault="00000000">
      <w:pPr>
        <w:pStyle w:val="Title"/>
        <w:spacing w:before="40"/>
        <w:ind w:right="298"/>
        <w:rPr>
          <w:rFonts w:ascii="Arial" w:eastAsia="Arial" w:hAnsi="Arial" w:cs="Arial"/>
          <w:b/>
          <w:color w:val="179C1E"/>
          <w:sz w:val="28"/>
          <w:szCs w:val="28"/>
        </w:rPr>
      </w:pPr>
      <w:bookmarkStart w:id="0" w:name="_e43ykzwwi16x" w:colFirst="0" w:colLast="0"/>
      <w:bookmarkEnd w:id="0"/>
      <w:r w:rsidRPr="008A6224">
        <w:rPr>
          <w:noProof/>
          <w:color w:val="179C1E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287003</wp:posOffset>
            </wp:positionV>
            <wp:extent cx="554888" cy="56085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888" cy="560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7A5C" w:rsidRPr="008A6224" w:rsidRDefault="00000000">
      <w:pPr>
        <w:pStyle w:val="Title"/>
        <w:spacing w:before="40"/>
        <w:ind w:right="-1148"/>
        <w:rPr>
          <w:rFonts w:ascii="Arial" w:eastAsia="Arial" w:hAnsi="Arial" w:cs="Arial"/>
          <w:b/>
          <w:color w:val="179C1E"/>
          <w:sz w:val="26"/>
          <w:szCs w:val="26"/>
        </w:rPr>
      </w:pPr>
      <w:bookmarkStart w:id="1" w:name="_xo916ohqu0i" w:colFirst="0" w:colLast="0"/>
      <w:bookmarkEnd w:id="1"/>
      <w:r w:rsidRPr="008A6224">
        <w:rPr>
          <w:rFonts w:ascii="Arial" w:eastAsia="Arial" w:hAnsi="Arial" w:cs="Arial"/>
          <w:b/>
          <w:color w:val="179C1E"/>
          <w:sz w:val="26"/>
          <w:szCs w:val="26"/>
        </w:rPr>
        <w:t xml:space="preserve">ENQUIRY FORM for filming / photography on Natural Nature Reserves (NNR’s) </w:t>
      </w:r>
    </w:p>
    <w:p w:rsidR="00FE7A5C" w:rsidRPr="008A6224" w:rsidRDefault="00FE7A5C">
      <w:pPr>
        <w:rPr>
          <w:color w:val="179C1E"/>
          <w:sz w:val="18"/>
          <w:szCs w:val="18"/>
          <w:highlight w:val="white"/>
        </w:rPr>
      </w:pPr>
    </w:p>
    <w:p w:rsidR="00FE7A5C" w:rsidRPr="008A6224" w:rsidRDefault="00FE7A5C">
      <w:pPr>
        <w:rPr>
          <w:color w:val="179C1E"/>
          <w:sz w:val="18"/>
          <w:szCs w:val="18"/>
          <w:highlight w:val="white"/>
        </w:rPr>
      </w:pPr>
    </w:p>
    <w:p w:rsidR="00FE7A5C" w:rsidRPr="008A6224" w:rsidRDefault="00FE7A5C">
      <w:pPr>
        <w:rPr>
          <w:color w:val="179C1E"/>
          <w:sz w:val="18"/>
          <w:szCs w:val="18"/>
          <w:highlight w:val="white"/>
        </w:rPr>
      </w:pPr>
    </w:p>
    <w:tbl>
      <w:tblPr>
        <w:tblStyle w:val="a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470"/>
        <w:gridCol w:w="1185"/>
        <w:gridCol w:w="3570"/>
      </w:tblGrid>
      <w:tr w:rsidR="008A6224" w:rsidRPr="008A6224" w:rsidTr="008A6224">
        <w:trPr>
          <w:trHeight w:val="30"/>
        </w:trPr>
        <w:tc>
          <w:tcPr>
            <w:tcW w:w="139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Your name</w:t>
            </w:r>
          </w:p>
        </w:tc>
        <w:tc>
          <w:tcPr>
            <w:tcW w:w="447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2F6D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D2F6D7"/>
              <w:left w:val="single" w:sz="4" w:space="0" w:color="D2F6D7"/>
              <w:bottom w:val="single" w:sz="4" w:space="0" w:color="D2F6D7"/>
              <w:right w:val="single" w:sz="4" w:space="0" w:color="D2F6D7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Mobile</w:t>
            </w:r>
          </w:p>
        </w:tc>
        <w:tc>
          <w:tcPr>
            <w:tcW w:w="3570" w:type="dxa"/>
            <w:tcBorders>
              <w:top w:val="single" w:sz="4" w:space="0" w:color="D9EAD3"/>
              <w:left w:val="single" w:sz="4" w:space="0" w:color="D2F6D7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  <w:highlight w:val="whit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139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Email</w:t>
            </w:r>
          </w:p>
        </w:tc>
        <w:tc>
          <w:tcPr>
            <w:tcW w:w="447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2F6D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D2F6D7"/>
              <w:left w:val="single" w:sz="4" w:space="0" w:color="D2F6D7"/>
              <w:bottom w:val="single" w:sz="4" w:space="0" w:color="D2F6D7"/>
              <w:right w:val="single" w:sz="4" w:space="0" w:color="D2F6D7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Job title</w:t>
            </w:r>
          </w:p>
        </w:tc>
        <w:tc>
          <w:tcPr>
            <w:tcW w:w="3570" w:type="dxa"/>
            <w:tcBorders>
              <w:top w:val="single" w:sz="4" w:space="0" w:color="D9EAD3"/>
              <w:left w:val="single" w:sz="4" w:space="0" w:color="D2F6D7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  <w:highlight w:val="white"/>
              </w:rPr>
            </w:pPr>
          </w:p>
        </w:tc>
      </w:tr>
    </w:tbl>
    <w:p w:rsidR="00FE7A5C" w:rsidRPr="008A6224" w:rsidRDefault="00FE7A5C">
      <w:pPr>
        <w:shd w:val="clear" w:color="auto" w:fill="FFFFFF"/>
        <w:spacing w:after="40"/>
        <w:rPr>
          <w:rFonts w:ascii="Arial" w:eastAsia="Arial" w:hAnsi="Arial" w:cs="Arial"/>
          <w:b/>
          <w:color w:val="179C1E"/>
          <w:sz w:val="10"/>
          <w:szCs w:val="10"/>
        </w:rPr>
      </w:pPr>
    </w:p>
    <w:p w:rsidR="00FE7A5C" w:rsidRPr="008A6224" w:rsidRDefault="00FE7A5C">
      <w:pPr>
        <w:spacing w:before="40" w:after="40" w:line="276" w:lineRule="auto"/>
        <w:ind w:right="520"/>
        <w:rPr>
          <w:color w:val="179C1E"/>
          <w:sz w:val="10"/>
          <w:szCs w:val="10"/>
        </w:rPr>
      </w:pPr>
    </w:p>
    <w:tbl>
      <w:tblPr>
        <w:tblStyle w:val="a0"/>
        <w:tblW w:w="1071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620"/>
        <w:gridCol w:w="4095"/>
        <w:gridCol w:w="720"/>
      </w:tblGrid>
      <w:tr w:rsidR="008A6224" w:rsidRPr="008A6224" w:rsidTr="008A6224">
        <w:trPr>
          <w:trHeight w:val="30"/>
        </w:trPr>
        <w:tc>
          <w:tcPr>
            <w:tcW w:w="427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Production company name</w:t>
            </w:r>
          </w:p>
        </w:tc>
        <w:tc>
          <w:tcPr>
            <w:tcW w:w="6435" w:type="dxa"/>
            <w:gridSpan w:val="3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427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 w:rsidP="00B2571F">
            <w:pPr>
              <w:spacing w:before="40" w:after="40"/>
              <w:ind w:right="11"/>
              <w:jc w:val="both"/>
              <w:rPr>
                <w:color w:val="179C1E"/>
              </w:rPr>
            </w:pPr>
            <w:r w:rsidRPr="008A6224">
              <w:rPr>
                <w:color w:val="179C1E"/>
              </w:rPr>
              <w:t>Name of Production</w:t>
            </w:r>
          </w:p>
        </w:tc>
        <w:tc>
          <w:tcPr>
            <w:tcW w:w="6435" w:type="dxa"/>
            <w:gridSpan w:val="3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427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before="40" w:after="40"/>
              <w:ind w:right="11"/>
              <w:rPr>
                <w:color w:val="179C1E"/>
                <w:sz w:val="16"/>
                <w:szCs w:val="16"/>
              </w:rPr>
            </w:pPr>
            <w:r w:rsidRPr="008A6224">
              <w:rPr>
                <w:color w:val="179C1E"/>
              </w:rPr>
              <w:t xml:space="preserve">Type of production </w:t>
            </w:r>
            <w:r w:rsidRPr="008A6224">
              <w:rPr>
                <w:color w:val="179C1E"/>
                <w:sz w:val="16"/>
                <w:szCs w:val="16"/>
              </w:rPr>
              <w:t>(documentary, HETV</w:t>
            </w:r>
            <w:r w:rsidR="00B2571F" w:rsidRPr="008A6224">
              <w:rPr>
                <w:color w:val="179C1E"/>
                <w:sz w:val="16"/>
                <w:szCs w:val="16"/>
              </w:rPr>
              <w:t>, etc)</w:t>
            </w:r>
          </w:p>
        </w:tc>
        <w:tc>
          <w:tcPr>
            <w:tcW w:w="6435" w:type="dxa"/>
            <w:gridSpan w:val="3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427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before="40" w:after="40"/>
              <w:ind w:right="11"/>
              <w:rPr>
                <w:color w:val="179C1E"/>
              </w:rPr>
            </w:pPr>
            <w:r w:rsidRPr="008A6224">
              <w:rPr>
                <w:color w:val="179C1E"/>
              </w:rPr>
              <w:t xml:space="preserve">Detail </w:t>
            </w:r>
            <w:r w:rsidR="00B2571F" w:rsidRPr="008A6224">
              <w:rPr>
                <w:color w:val="179C1E"/>
              </w:rPr>
              <w:t>what</w:t>
            </w:r>
            <w:r w:rsidRPr="008A6224">
              <w:rPr>
                <w:color w:val="179C1E"/>
              </w:rPr>
              <w:t xml:space="preserve"> you are filming</w:t>
            </w:r>
            <w:r w:rsidR="00B2571F" w:rsidRPr="008A6224">
              <w:rPr>
                <w:color w:val="179C1E"/>
              </w:rPr>
              <w:t>.</w:t>
            </w:r>
          </w:p>
        </w:tc>
        <w:tc>
          <w:tcPr>
            <w:tcW w:w="6435" w:type="dxa"/>
            <w:gridSpan w:val="3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210"/>
        </w:trPr>
        <w:tc>
          <w:tcPr>
            <w:tcW w:w="427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Do you require a NE spokesperson?</w:t>
            </w:r>
          </w:p>
        </w:tc>
        <w:tc>
          <w:tcPr>
            <w:tcW w:w="162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  <w:tc>
          <w:tcPr>
            <w:tcW w:w="4095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Are you referencing Natural England?</w:t>
            </w:r>
          </w:p>
        </w:tc>
        <w:tc>
          <w:tcPr>
            <w:tcW w:w="72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</w:tbl>
    <w:p w:rsidR="00FE7A5C" w:rsidRPr="008A6224" w:rsidRDefault="00FE7A5C">
      <w:pPr>
        <w:spacing w:before="40" w:after="40" w:line="276" w:lineRule="auto"/>
        <w:ind w:left="426" w:right="520" w:hanging="568"/>
        <w:rPr>
          <w:color w:val="179C1E"/>
          <w:sz w:val="8"/>
          <w:szCs w:val="8"/>
        </w:rPr>
      </w:pPr>
    </w:p>
    <w:tbl>
      <w:tblPr>
        <w:tblStyle w:val="a1"/>
        <w:tblW w:w="106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55"/>
        <w:gridCol w:w="2295"/>
        <w:gridCol w:w="2070"/>
      </w:tblGrid>
      <w:tr w:rsidR="008A6224" w:rsidRPr="008A6224" w:rsidTr="008A6224">
        <w:trPr>
          <w:trHeight w:val="20"/>
        </w:trPr>
        <w:tc>
          <w:tcPr>
            <w:tcW w:w="6255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before="40" w:after="40" w:line="276" w:lineRule="auto"/>
              <w:rPr>
                <w:color w:val="179C1E"/>
              </w:rPr>
            </w:pPr>
            <w:r w:rsidRPr="008A6224">
              <w:rPr>
                <w:color w:val="179C1E"/>
              </w:rPr>
              <w:t>Date(s) of access required:</w:t>
            </w:r>
          </w:p>
        </w:tc>
        <w:tc>
          <w:tcPr>
            <w:tcW w:w="2295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before="40" w:after="40" w:line="276" w:lineRule="auto"/>
              <w:rPr>
                <w:color w:val="179C1E"/>
              </w:rPr>
            </w:pPr>
            <w:r w:rsidRPr="008A6224">
              <w:rPr>
                <w:color w:val="179C1E"/>
              </w:rPr>
              <w:t>Time IN</w:t>
            </w:r>
          </w:p>
        </w:tc>
        <w:tc>
          <w:tcPr>
            <w:tcW w:w="207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before="40" w:after="40" w:line="276" w:lineRule="auto"/>
              <w:rPr>
                <w:color w:val="179C1E"/>
              </w:rPr>
            </w:pPr>
            <w:r w:rsidRPr="008A6224">
              <w:rPr>
                <w:color w:val="179C1E"/>
              </w:rPr>
              <w:t>Time OUT</w:t>
            </w:r>
          </w:p>
        </w:tc>
      </w:tr>
      <w:tr w:rsidR="008A6224" w:rsidRPr="008A6224" w:rsidTr="00B2571F">
        <w:trPr>
          <w:trHeight w:val="20"/>
        </w:trPr>
        <w:tc>
          <w:tcPr>
            <w:tcW w:w="6255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  <w:tc>
          <w:tcPr>
            <w:tcW w:w="2295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  <w:tc>
          <w:tcPr>
            <w:tcW w:w="207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</w:tbl>
    <w:p w:rsidR="00FE7A5C" w:rsidRPr="008A6224" w:rsidRDefault="00FE7A5C">
      <w:pPr>
        <w:spacing w:before="40" w:after="40" w:line="276" w:lineRule="auto"/>
        <w:ind w:right="520"/>
        <w:rPr>
          <w:color w:val="179C1E"/>
          <w:sz w:val="10"/>
          <w:szCs w:val="10"/>
        </w:rPr>
      </w:pPr>
    </w:p>
    <w:tbl>
      <w:tblPr>
        <w:tblStyle w:val="a2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6210"/>
      </w:tblGrid>
      <w:tr w:rsidR="008A6224" w:rsidRPr="008A6224" w:rsidTr="008A6224">
        <w:trPr>
          <w:trHeight w:val="30"/>
        </w:trPr>
        <w:tc>
          <w:tcPr>
            <w:tcW w:w="447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after="60"/>
              <w:ind w:right="40"/>
              <w:rPr>
                <w:color w:val="179C1E"/>
              </w:rPr>
            </w:pPr>
            <w:r w:rsidRPr="008A6224">
              <w:rPr>
                <w:color w:val="179C1E"/>
              </w:rPr>
              <w:t>Where on the NNR do you want to shoot?</w:t>
            </w:r>
            <w:r w:rsidRPr="008A6224">
              <w:rPr>
                <w:color w:val="179C1E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210"/>
        </w:trPr>
        <w:tc>
          <w:tcPr>
            <w:tcW w:w="447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spacing w:after="60"/>
              <w:rPr>
                <w:color w:val="179C1E"/>
              </w:rPr>
            </w:pPr>
            <w:r w:rsidRPr="008A6224">
              <w:rPr>
                <w:color w:val="179C1E"/>
              </w:rPr>
              <w:t>Total number of people on site:</w:t>
            </w:r>
          </w:p>
        </w:tc>
        <w:tc>
          <w:tcPr>
            <w:tcW w:w="621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</w:tbl>
    <w:p w:rsidR="00FE7A5C" w:rsidRPr="008A6224" w:rsidRDefault="00FE7A5C">
      <w:pPr>
        <w:spacing w:before="40" w:after="40" w:line="276" w:lineRule="auto"/>
        <w:ind w:right="520"/>
        <w:rPr>
          <w:color w:val="179C1E"/>
          <w:sz w:val="10"/>
          <w:szCs w:val="10"/>
        </w:rPr>
      </w:pPr>
    </w:p>
    <w:tbl>
      <w:tblPr>
        <w:tblStyle w:val="a3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8A6224" w:rsidRPr="008A6224" w:rsidTr="008A6224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Are you filming nudity, sexual content, violence, stunts, weapons, with animals, pyrotechnics, etc?</w:t>
            </w:r>
          </w:p>
        </w:tc>
      </w:tr>
      <w:tr w:rsidR="008A6224" w:rsidRPr="008A6224" w:rsidTr="00B2571F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Are you using specialised equipment such as drones, lighting cranes, raised platforms, etc?</w:t>
            </w:r>
          </w:p>
        </w:tc>
      </w:tr>
      <w:tr w:rsidR="008A6224" w:rsidRPr="008A6224" w:rsidTr="00B2571F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71F" w:rsidRPr="008A6224" w:rsidRDefault="00B2571F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Any big props or set dressing that you know of?</w:t>
            </w:r>
          </w:p>
        </w:tc>
      </w:tr>
      <w:tr w:rsidR="008A6224" w:rsidRPr="008A6224" w:rsidTr="00B2571F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>Are you parking on site? Do you need a gate unlocked?</w:t>
            </w:r>
          </w:p>
        </w:tc>
      </w:tr>
      <w:tr w:rsidR="008A6224" w:rsidRPr="008A6224" w:rsidTr="00B2571F">
        <w:trPr>
          <w:trHeight w:val="30"/>
        </w:trPr>
        <w:tc>
          <w:tcPr>
            <w:tcW w:w="10680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</w:tbl>
    <w:p w:rsidR="00FE7A5C" w:rsidRPr="008A6224" w:rsidRDefault="00FE7A5C">
      <w:pPr>
        <w:rPr>
          <w:color w:val="179C1E"/>
          <w:sz w:val="2"/>
          <w:szCs w:val="2"/>
        </w:rPr>
      </w:pPr>
    </w:p>
    <w:p w:rsidR="00FE7A5C" w:rsidRPr="008A6224" w:rsidRDefault="00FE7A5C">
      <w:pPr>
        <w:shd w:val="clear" w:color="auto" w:fill="FFFFFF"/>
        <w:spacing w:after="40"/>
        <w:rPr>
          <w:b/>
          <w:color w:val="179C1E"/>
          <w:sz w:val="10"/>
          <w:szCs w:val="10"/>
          <w:highlight w:val="white"/>
        </w:rPr>
      </w:pPr>
    </w:p>
    <w:p w:rsidR="00FE7A5C" w:rsidRPr="008A6224" w:rsidRDefault="00000000">
      <w:pPr>
        <w:shd w:val="clear" w:color="auto" w:fill="FFFFFF"/>
        <w:spacing w:after="40"/>
        <w:rPr>
          <w:b/>
          <w:color w:val="179C1E"/>
          <w:highlight w:val="white"/>
        </w:rPr>
      </w:pPr>
      <w:r w:rsidRPr="008A6224">
        <w:rPr>
          <w:b/>
          <w:color w:val="179C1E"/>
          <w:highlight w:val="white"/>
        </w:rPr>
        <w:t>Personnel details:</w:t>
      </w:r>
    </w:p>
    <w:tbl>
      <w:tblPr>
        <w:tblStyle w:val="a4"/>
        <w:tblW w:w="1072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8A6224" w:rsidRPr="008A6224" w:rsidTr="008A6224">
        <w:trPr>
          <w:trHeight w:val="30"/>
        </w:trPr>
        <w:tc>
          <w:tcPr>
            <w:tcW w:w="10722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  <w:sz w:val="16"/>
                <w:szCs w:val="16"/>
              </w:rPr>
            </w:pPr>
            <w:r w:rsidRPr="008A6224">
              <w:rPr>
                <w:color w:val="179C1E"/>
              </w:rPr>
              <w:t xml:space="preserve">Production Team: </w:t>
            </w:r>
            <w:r w:rsidRPr="008A6224">
              <w:rPr>
                <w:color w:val="179C1E"/>
                <w:sz w:val="16"/>
                <w:szCs w:val="16"/>
              </w:rPr>
              <w:t>(please write down name of producer + production manager)</w:t>
            </w:r>
          </w:p>
        </w:tc>
      </w:tr>
      <w:tr w:rsidR="008A6224" w:rsidRPr="008A6224" w:rsidTr="00B2571F">
        <w:trPr>
          <w:trHeight w:val="30"/>
        </w:trPr>
        <w:tc>
          <w:tcPr>
            <w:tcW w:w="10722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FE7A5C">
            <w:pPr>
              <w:rPr>
                <w:color w:val="179C1E"/>
              </w:rPr>
            </w:pPr>
          </w:p>
        </w:tc>
      </w:tr>
      <w:tr w:rsidR="008A6224" w:rsidRPr="008A6224" w:rsidTr="008A6224">
        <w:trPr>
          <w:trHeight w:val="30"/>
        </w:trPr>
        <w:tc>
          <w:tcPr>
            <w:tcW w:w="10722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color w:val="179C1E"/>
                <w:sz w:val="16"/>
                <w:szCs w:val="16"/>
              </w:rPr>
            </w:pPr>
            <w:r w:rsidRPr="008A6224">
              <w:rPr>
                <w:color w:val="179C1E"/>
              </w:rPr>
              <w:t xml:space="preserve">Location Team: </w:t>
            </w:r>
            <w:r w:rsidRPr="008A6224">
              <w:rPr>
                <w:color w:val="179C1E"/>
                <w:sz w:val="16"/>
                <w:szCs w:val="16"/>
              </w:rPr>
              <w:t>(please write down all team members who will be on site during the filming)</w:t>
            </w:r>
          </w:p>
        </w:tc>
      </w:tr>
      <w:tr w:rsidR="008A6224" w:rsidRPr="008A6224" w:rsidTr="00B2571F">
        <w:trPr>
          <w:trHeight w:val="30"/>
        </w:trPr>
        <w:tc>
          <w:tcPr>
            <w:tcW w:w="10722" w:type="dxa"/>
            <w:tcBorders>
              <w:top w:val="single" w:sz="4" w:space="0" w:color="D9EAD3"/>
              <w:left w:val="single" w:sz="4" w:space="0" w:color="D9EAD3"/>
              <w:bottom w:val="single" w:sz="4" w:space="0" w:color="D9EAD3"/>
              <w:right w:val="single" w:sz="4" w:space="0" w:color="D9EA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71F" w:rsidRPr="008A6224" w:rsidRDefault="00B2571F">
            <w:pPr>
              <w:rPr>
                <w:color w:val="179C1E"/>
              </w:rPr>
            </w:pPr>
          </w:p>
        </w:tc>
      </w:tr>
    </w:tbl>
    <w:p w:rsidR="00B2571F" w:rsidRPr="008A6224" w:rsidRDefault="00B2571F" w:rsidP="00B2571F">
      <w:pPr>
        <w:rPr>
          <w:rFonts w:ascii="Arial" w:eastAsia="Arial" w:hAnsi="Arial" w:cs="Arial"/>
          <w:b/>
          <w:color w:val="179C1E"/>
          <w:sz w:val="10"/>
          <w:szCs w:val="10"/>
        </w:rPr>
      </w:pPr>
    </w:p>
    <w:p w:rsidR="00B2571F" w:rsidRPr="008A6224" w:rsidRDefault="008A6224" w:rsidP="00B2571F">
      <w:pPr>
        <w:rPr>
          <w:rFonts w:eastAsia="Times New Roman" w:cs="Arial"/>
          <w:color w:val="179C1E"/>
        </w:rPr>
      </w:pPr>
      <w:r>
        <w:rPr>
          <w:rFonts w:eastAsia="Times New Roman" w:cs="Arial"/>
          <w:noProof/>
          <w:color w:val="179C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71121</wp:posOffset>
                </wp:positionH>
                <wp:positionV relativeFrom="paragraph">
                  <wp:posOffset>107315</wp:posOffset>
                </wp:positionV>
                <wp:extent cx="342900" cy="330200"/>
                <wp:effectExtent l="50800" t="25400" r="63500" b="76200"/>
                <wp:wrapNone/>
                <wp:docPr id="18058819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224" w:rsidRDefault="008A6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45pt;width:27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&#13;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A6224" w:rsidRDefault="008A6224"/>
                  </w:txbxContent>
                </v:textbox>
              </v:shape>
            </w:pict>
          </mc:Fallback>
        </mc:AlternateContent>
      </w:r>
      <w:r w:rsidR="00B2571F" w:rsidRPr="008A6224">
        <w:rPr>
          <w:rFonts w:eastAsia="Times New Roman" w:cs="Arial"/>
          <w:color w:val="179C1E"/>
        </w:rPr>
        <w:t xml:space="preserve"> </w:t>
      </w:r>
    </w:p>
    <w:p w:rsidR="00FE7A5C" w:rsidRPr="008A6224" w:rsidRDefault="008A6224" w:rsidP="00B2571F">
      <w:pPr>
        <w:ind w:right="-1012"/>
        <w:rPr>
          <w:rFonts w:eastAsia="Times New Roman" w:cs="Arial"/>
          <w:color w:val="179C1E"/>
        </w:rPr>
      </w:pPr>
      <w:r>
        <w:rPr>
          <w:rFonts w:eastAsia="Times New Roman" w:cs="Arial"/>
          <w:color w:val="179C1E"/>
        </w:rPr>
        <w:t xml:space="preserve">         </w:t>
      </w:r>
      <w:r w:rsidR="00B2571F" w:rsidRPr="008A6224">
        <w:rPr>
          <w:rFonts w:eastAsia="Times New Roman" w:cs="Arial"/>
          <w:color w:val="179C1E"/>
        </w:rPr>
        <w:t xml:space="preserve">    Please </w:t>
      </w:r>
      <w:r>
        <w:rPr>
          <w:rFonts w:eastAsia="Times New Roman" w:cs="Arial"/>
          <w:color w:val="179C1E"/>
        </w:rPr>
        <w:t>mark</w:t>
      </w:r>
      <w:r w:rsidR="00B2571F" w:rsidRPr="008A6224">
        <w:rPr>
          <w:rFonts w:eastAsia="Times New Roman" w:cs="Arial"/>
          <w:color w:val="179C1E"/>
        </w:rPr>
        <w:t xml:space="preserve"> the box </w:t>
      </w:r>
      <w:r>
        <w:rPr>
          <w:rFonts w:eastAsia="Times New Roman" w:cs="Arial"/>
          <w:color w:val="179C1E"/>
        </w:rPr>
        <w:t xml:space="preserve">with an x </w:t>
      </w:r>
      <w:r w:rsidR="00B2571F" w:rsidRPr="008A6224">
        <w:rPr>
          <w:rFonts w:eastAsia="Times New Roman" w:cs="Arial"/>
          <w:color w:val="179C1E"/>
        </w:rPr>
        <w:t>to receive Locality’s mailouts of new and inspirational locations</w:t>
      </w:r>
    </w:p>
    <w:p w:rsidR="00FE7A5C" w:rsidRPr="008A6224" w:rsidRDefault="00FE7A5C">
      <w:pPr>
        <w:spacing w:after="80"/>
        <w:rPr>
          <w:color w:val="179C1E"/>
        </w:rPr>
      </w:pPr>
    </w:p>
    <w:p w:rsidR="00B2571F" w:rsidRPr="008A6224" w:rsidRDefault="00B2571F" w:rsidP="00B2571F">
      <w:pPr>
        <w:rPr>
          <w:color w:val="179C1E"/>
        </w:rPr>
      </w:pPr>
    </w:p>
    <w:p w:rsidR="00B2571F" w:rsidRPr="008A6224" w:rsidRDefault="00B2571F" w:rsidP="00B2571F">
      <w:pPr>
        <w:rPr>
          <w:color w:val="179C1E"/>
        </w:rPr>
      </w:pPr>
    </w:p>
    <w:p w:rsidR="00B2571F" w:rsidRPr="008A6224" w:rsidRDefault="00B2571F" w:rsidP="00B2571F">
      <w:pPr>
        <w:rPr>
          <w:color w:val="179C1E"/>
        </w:rPr>
      </w:pPr>
    </w:p>
    <w:p w:rsidR="00B2571F" w:rsidRPr="008A6224" w:rsidRDefault="00B2571F" w:rsidP="00B2571F">
      <w:pPr>
        <w:rPr>
          <w:color w:val="179C1E"/>
        </w:rPr>
      </w:pPr>
    </w:p>
    <w:p w:rsidR="00B2571F" w:rsidRPr="008A6224" w:rsidRDefault="00B2571F" w:rsidP="00B2571F">
      <w:pPr>
        <w:rPr>
          <w:color w:val="179C1E"/>
        </w:rPr>
      </w:pPr>
    </w:p>
    <w:p w:rsidR="00B2571F" w:rsidRPr="008A6224" w:rsidRDefault="00B2571F" w:rsidP="00B2571F">
      <w:pPr>
        <w:rPr>
          <w:color w:val="179C1E"/>
        </w:rPr>
      </w:pPr>
    </w:p>
    <w:tbl>
      <w:tblPr>
        <w:tblStyle w:val="a5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8A6224" w:rsidRPr="008A6224" w:rsidTr="008A6224">
        <w:trPr>
          <w:trHeight w:val="75"/>
        </w:trPr>
        <w:tc>
          <w:tcPr>
            <w:tcW w:w="10305" w:type="dxa"/>
            <w:tcBorders>
              <w:top w:val="single" w:sz="3" w:space="0" w:color="B6D7A8"/>
              <w:left w:val="single" w:sz="3" w:space="0" w:color="B6D7A8"/>
              <w:bottom w:val="single" w:sz="3" w:space="0" w:color="B6D7A8"/>
              <w:right w:val="single" w:sz="3" w:space="0" w:color="B6D7A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 w:rsidP="008A6224">
            <w:pPr>
              <w:pStyle w:val="Heading3"/>
              <w:pBdr>
                <w:top w:val="none" w:sz="0" w:space="1" w:color="auto"/>
              </w:pBdr>
              <w:shd w:val="clear" w:color="auto" w:fill="EAF1DD" w:themeFill="accent3" w:themeFillTint="33"/>
              <w:spacing w:before="20" w:after="20" w:line="288" w:lineRule="auto"/>
              <w:ind w:left="-20" w:right="20"/>
              <w:rPr>
                <w:b/>
                <w:color w:val="179C1E"/>
                <w:sz w:val="20"/>
                <w:szCs w:val="20"/>
              </w:rPr>
            </w:pPr>
            <w:bookmarkStart w:id="2" w:name="_3aq2qyi2b49x" w:colFirst="0" w:colLast="0"/>
            <w:bookmarkEnd w:id="2"/>
            <w:r w:rsidRPr="008A6224">
              <w:rPr>
                <w:b/>
                <w:color w:val="179C1E"/>
                <w:sz w:val="20"/>
                <w:szCs w:val="20"/>
              </w:rPr>
              <w:t>Conditions / Restrictions</w:t>
            </w:r>
          </w:p>
        </w:tc>
      </w:tr>
      <w:tr w:rsidR="008A6224" w:rsidRPr="008A6224">
        <w:trPr>
          <w:trHeight w:val="9030"/>
        </w:trPr>
        <w:tc>
          <w:tcPr>
            <w:tcW w:w="10305" w:type="dxa"/>
            <w:tcBorders>
              <w:top w:val="single" w:sz="3" w:space="0" w:color="B6D7A8"/>
              <w:left w:val="single" w:sz="3" w:space="0" w:color="B6D7A8"/>
              <w:bottom w:val="single" w:sz="3" w:space="0" w:color="B6D7A8"/>
              <w:right w:val="single" w:sz="3" w:space="0" w:color="B6D7A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A5C" w:rsidRPr="008A6224" w:rsidRDefault="00000000">
            <w:pPr>
              <w:rPr>
                <w:b/>
                <w:color w:val="179C1E"/>
              </w:rPr>
            </w:pPr>
            <w:r w:rsidRPr="008A6224">
              <w:rPr>
                <w:b/>
                <w:color w:val="179C1E"/>
              </w:rPr>
              <w:t>NATURE COMES FIRST</w:t>
            </w:r>
          </w:p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color w:val="179C1E"/>
              </w:rPr>
              <w:t xml:space="preserve">The natural environment will always come first and a great deal of work goes into making sure every precaution is taken to not harm any ecosystem. </w:t>
            </w:r>
          </w:p>
          <w:p w:rsidR="00FE7A5C" w:rsidRPr="008A6224" w:rsidRDefault="00FE7A5C">
            <w:pPr>
              <w:spacing w:before="40" w:after="60"/>
              <w:rPr>
                <w:color w:val="179C1E"/>
                <w:sz w:val="14"/>
                <w:szCs w:val="14"/>
              </w:rPr>
            </w:pPr>
          </w:p>
          <w:p w:rsidR="00FE7A5C" w:rsidRPr="008A6224" w:rsidRDefault="00000000">
            <w:pPr>
              <w:numPr>
                <w:ilvl w:val="0"/>
                <w:numId w:val="1"/>
              </w:numPr>
              <w:spacing w:before="40" w:after="200"/>
              <w:ind w:left="425"/>
              <w:rPr>
                <w:color w:val="179C1E"/>
              </w:rPr>
            </w:pPr>
            <w:r w:rsidRPr="008A6224">
              <w:rPr>
                <w:color w:val="179C1E"/>
              </w:rPr>
              <w:t xml:space="preserve">Production is to work within the guidelines of The Wildlife &amp; Countryside Act 1981 and the Conservation of Habitats &amp; Species Regulations 2010. Persons could be prosecuted if found committing an offence. </w:t>
            </w:r>
          </w:p>
          <w:p w:rsidR="00FE7A5C" w:rsidRPr="008A6224" w:rsidRDefault="00000000">
            <w:pPr>
              <w:numPr>
                <w:ilvl w:val="0"/>
                <w:numId w:val="1"/>
              </w:numPr>
              <w:ind w:left="425"/>
              <w:rPr>
                <w:color w:val="179C1E"/>
              </w:rPr>
            </w:pPr>
            <w:r w:rsidRPr="008A6224">
              <w:rPr>
                <w:color w:val="179C1E"/>
              </w:rPr>
              <w:t xml:space="preserve">To protect the indigenous flora and fauna no ‘greens’ material is to be brought on site. </w:t>
            </w:r>
          </w:p>
          <w:p w:rsidR="00FE7A5C" w:rsidRPr="008A6224" w:rsidRDefault="00FE7A5C">
            <w:pPr>
              <w:ind w:left="425" w:hanging="360"/>
              <w:rPr>
                <w:color w:val="179C1E"/>
              </w:rPr>
            </w:pPr>
          </w:p>
          <w:p w:rsidR="00FE7A5C" w:rsidRPr="008A6224" w:rsidRDefault="00000000">
            <w:pPr>
              <w:numPr>
                <w:ilvl w:val="0"/>
                <w:numId w:val="1"/>
              </w:numPr>
              <w:ind w:left="425"/>
              <w:rPr>
                <w:color w:val="179C1E"/>
              </w:rPr>
            </w:pPr>
            <w:r w:rsidRPr="008A6224">
              <w:rPr>
                <w:color w:val="179C1E"/>
              </w:rPr>
              <w:t xml:space="preserve">Depending upon the number of persons on site and production’s requirements Natural England may ask for an environmental report to be drawn up by an ecologist. </w:t>
            </w:r>
          </w:p>
          <w:p w:rsidR="00FE7A5C" w:rsidRPr="008A6224" w:rsidRDefault="00FE7A5C">
            <w:pPr>
              <w:ind w:left="425" w:hanging="360"/>
              <w:rPr>
                <w:color w:val="179C1E"/>
              </w:rPr>
            </w:pPr>
          </w:p>
          <w:p w:rsidR="00FE7A5C" w:rsidRPr="008A6224" w:rsidRDefault="00000000">
            <w:pPr>
              <w:numPr>
                <w:ilvl w:val="0"/>
                <w:numId w:val="1"/>
              </w:numPr>
              <w:ind w:left="425"/>
              <w:rPr>
                <w:color w:val="179C1E"/>
              </w:rPr>
            </w:pPr>
            <w:r w:rsidRPr="008A6224">
              <w:rPr>
                <w:color w:val="179C1E"/>
              </w:rPr>
              <w:t xml:space="preserve">Production is expected to follow the Countryside Code. Never damage or disturb any habitats, species or biodiversity features. </w:t>
            </w:r>
          </w:p>
          <w:p w:rsidR="00FE7A5C" w:rsidRPr="008A6224" w:rsidRDefault="00000000">
            <w:pPr>
              <w:spacing w:after="80"/>
              <w:ind w:left="425" w:hanging="360"/>
              <w:rPr>
                <w:color w:val="179C1E"/>
              </w:rPr>
            </w:pPr>
            <w:r w:rsidRPr="008A6224">
              <w:rPr>
                <w:color w:val="179C1E"/>
              </w:rPr>
              <w:t xml:space="preserve">     See : </w:t>
            </w:r>
            <w:hyperlink r:id="rId6">
              <w:r w:rsidR="00FE7A5C" w:rsidRPr="008A6224">
                <w:rPr>
                  <w:color w:val="179C1E"/>
                  <w:u w:val="single"/>
                </w:rPr>
                <w:t>https://www.gov.uk/government/publications/the-countryside-code</w:t>
              </w:r>
            </w:hyperlink>
            <w:r w:rsidRPr="008A6224">
              <w:rPr>
                <w:color w:val="179C1E"/>
              </w:rPr>
              <w:t xml:space="preserve"> </w:t>
            </w:r>
          </w:p>
          <w:p w:rsidR="00FE7A5C" w:rsidRPr="008A6224" w:rsidRDefault="00FE7A5C">
            <w:pPr>
              <w:spacing w:after="80"/>
              <w:rPr>
                <w:color w:val="179C1E"/>
                <w:sz w:val="2"/>
                <w:szCs w:val="2"/>
              </w:rPr>
            </w:pPr>
          </w:p>
          <w:p w:rsidR="00FE7A5C" w:rsidRPr="008A6224" w:rsidRDefault="00000000">
            <w:pPr>
              <w:numPr>
                <w:ilvl w:val="0"/>
                <w:numId w:val="5"/>
              </w:numPr>
              <w:spacing w:before="40" w:after="80" w:line="276" w:lineRule="auto"/>
              <w:ind w:left="425" w:right="19"/>
              <w:rPr>
                <w:color w:val="179C1E"/>
              </w:rPr>
            </w:pPr>
            <w:r w:rsidRPr="008A6224">
              <w:rPr>
                <w:b/>
                <w:color w:val="179C1E"/>
              </w:rPr>
              <w:t xml:space="preserve"> </w:t>
            </w:r>
            <w:r w:rsidRPr="008A6224">
              <w:rPr>
                <w:color w:val="179C1E"/>
              </w:rPr>
              <w:t xml:space="preserve">All activity is to be limited to tracks and tracksides. Incursion into off track areas must be </w:t>
            </w:r>
            <w:proofErr w:type="spellStart"/>
            <w:r w:rsidRPr="008A6224">
              <w:rPr>
                <w:color w:val="179C1E"/>
              </w:rPr>
              <w:t>pre approved</w:t>
            </w:r>
            <w:proofErr w:type="spellEnd"/>
            <w:r w:rsidRPr="008A6224">
              <w:rPr>
                <w:color w:val="179C1E"/>
              </w:rPr>
              <w:t xml:space="preserve"> by the Reserve Manager.</w:t>
            </w:r>
          </w:p>
          <w:p w:rsidR="00FE7A5C" w:rsidRPr="008A6224" w:rsidRDefault="00FE7A5C">
            <w:pPr>
              <w:spacing w:after="60"/>
              <w:rPr>
                <w:b/>
                <w:color w:val="179C1E"/>
              </w:rPr>
            </w:pPr>
          </w:p>
          <w:p w:rsidR="00FE7A5C" w:rsidRPr="008A6224" w:rsidRDefault="00000000">
            <w:pPr>
              <w:rPr>
                <w:b/>
                <w:color w:val="179C1E"/>
              </w:rPr>
            </w:pPr>
            <w:r w:rsidRPr="008A6224">
              <w:rPr>
                <w:b/>
                <w:color w:val="179C1E"/>
              </w:rPr>
              <w:t xml:space="preserve">GENERAL PUBLIC </w:t>
            </w:r>
          </w:p>
          <w:p w:rsidR="00FE7A5C" w:rsidRPr="008A6224" w:rsidRDefault="00000000">
            <w:pPr>
              <w:numPr>
                <w:ilvl w:val="0"/>
                <w:numId w:val="4"/>
              </w:numPr>
              <w:ind w:hanging="436"/>
              <w:rPr>
                <w:color w:val="179C1E"/>
              </w:rPr>
            </w:pPr>
            <w:r w:rsidRPr="008A6224">
              <w:rPr>
                <w:color w:val="179C1E"/>
              </w:rPr>
              <w:t xml:space="preserve">The production DOES NOT HAVE EXCLUSIVE ACCESS to Natural England sites. </w:t>
            </w:r>
          </w:p>
          <w:p w:rsidR="00FE7A5C" w:rsidRPr="008A6224" w:rsidRDefault="00FE7A5C">
            <w:pPr>
              <w:ind w:left="720" w:hanging="436"/>
              <w:rPr>
                <w:color w:val="179C1E"/>
              </w:rPr>
            </w:pPr>
          </w:p>
          <w:p w:rsidR="00FE7A5C" w:rsidRPr="008A6224" w:rsidRDefault="00000000">
            <w:pPr>
              <w:numPr>
                <w:ilvl w:val="0"/>
                <w:numId w:val="4"/>
              </w:numPr>
              <w:ind w:hanging="436"/>
              <w:rPr>
                <w:color w:val="179C1E"/>
              </w:rPr>
            </w:pPr>
            <w:r w:rsidRPr="008A6224">
              <w:rPr>
                <w:color w:val="179C1E"/>
              </w:rPr>
              <w:t xml:space="preserve">The general public has a legal right to enter an open access area, dedicated land or on common land. </w:t>
            </w:r>
          </w:p>
          <w:p w:rsidR="00FE7A5C" w:rsidRPr="008A6224" w:rsidRDefault="00FE7A5C">
            <w:pPr>
              <w:ind w:left="720" w:hanging="436"/>
              <w:rPr>
                <w:color w:val="179C1E"/>
              </w:rPr>
            </w:pPr>
          </w:p>
          <w:p w:rsidR="00FE7A5C" w:rsidRPr="008A6224" w:rsidRDefault="00000000">
            <w:pPr>
              <w:numPr>
                <w:ilvl w:val="0"/>
                <w:numId w:val="4"/>
              </w:numPr>
              <w:ind w:hanging="436"/>
              <w:rPr>
                <w:color w:val="179C1E"/>
              </w:rPr>
            </w:pPr>
            <w:r w:rsidRPr="008A6224">
              <w:rPr>
                <w:color w:val="179C1E"/>
              </w:rPr>
              <w:t xml:space="preserve">The production must not place notices on Natural England’s land or inform local residents about potential filming without liaising with Locality first.  </w:t>
            </w:r>
          </w:p>
          <w:p w:rsidR="00FE7A5C" w:rsidRPr="008A6224" w:rsidRDefault="00FE7A5C">
            <w:pPr>
              <w:ind w:left="720" w:hanging="436"/>
              <w:rPr>
                <w:color w:val="179C1E"/>
              </w:rPr>
            </w:pPr>
          </w:p>
          <w:p w:rsidR="00FE7A5C" w:rsidRPr="008A6224" w:rsidRDefault="00000000">
            <w:pPr>
              <w:rPr>
                <w:b/>
                <w:color w:val="179C1E"/>
              </w:rPr>
            </w:pPr>
            <w:r w:rsidRPr="008A6224">
              <w:rPr>
                <w:b/>
                <w:color w:val="179C1E"/>
              </w:rPr>
              <w:t xml:space="preserve">CONTENT </w:t>
            </w:r>
          </w:p>
          <w:p w:rsidR="00FE7A5C" w:rsidRPr="008A6224" w:rsidRDefault="00000000">
            <w:pPr>
              <w:spacing w:after="60"/>
              <w:rPr>
                <w:color w:val="179C1E"/>
              </w:rPr>
            </w:pPr>
            <w:r w:rsidRPr="008A6224">
              <w:rPr>
                <w:color w:val="179C1E"/>
              </w:rPr>
              <w:t>Imagery can only be used for a named project</w:t>
            </w:r>
            <w:r w:rsidR="008A6224" w:rsidRPr="008A6224">
              <w:rPr>
                <w:color w:val="179C1E"/>
              </w:rPr>
              <w:t xml:space="preserve">. </w:t>
            </w:r>
            <w:r w:rsidRPr="008A6224">
              <w:rPr>
                <w:color w:val="179C1E"/>
              </w:rPr>
              <w:t>Natural England does not give permission for photography to be sent to any image libraries.</w:t>
            </w:r>
          </w:p>
          <w:p w:rsidR="00FE7A5C" w:rsidRPr="008A6224" w:rsidRDefault="00FE7A5C">
            <w:pPr>
              <w:spacing w:after="60"/>
              <w:rPr>
                <w:color w:val="179C1E"/>
              </w:rPr>
            </w:pPr>
          </w:p>
          <w:p w:rsidR="00FE7A5C" w:rsidRPr="008A6224" w:rsidRDefault="00000000">
            <w:pPr>
              <w:spacing w:after="60"/>
              <w:rPr>
                <w:color w:val="179C1E"/>
              </w:rPr>
            </w:pPr>
            <w:r w:rsidRPr="008A6224">
              <w:rPr>
                <w:color w:val="179C1E"/>
              </w:rPr>
              <w:t>Natural England will not entertain any content, promotion or brand that:</w:t>
            </w:r>
          </w:p>
          <w:p w:rsidR="00FE7A5C" w:rsidRPr="008A6224" w:rsidRDefault="00000000">
            <w:pPr>
              <w:numPr>
                <w:ilvl w:val="0"/>
                <w:numId w:val="2"/>
              </w:numPr>
              <w:ind w:left="708"/>
              <w:rPr>
                <w:color w:val="179C1E"/>
              </w:rPr>
            </w:pPr>
            <w:r w:rsidRPr="008A6224">
              <w:rPr>
                <w:color w:val="179C1E"/>
              </w:rPr>
              <w:t>Could damage the reputation of Natural England.</w:t>
            </w:r>
          </w:p>
          <w:p w:rsidR="00FE7A5C" w:rsidRPr="008A6224" w:rsidRDefault="00000000">
            <w:pPr>
              <w:numPr>
                <w:ilvl w:val="0"/>
                <w:numId w:val="2"/>
              </w:numPr>
              <w:ind w:left="708"/>
              <w:rPr>
                <w:color w:val="179C1E"/>
              </w:rPr>
            </w:pPr>
            <w:r w:rsidRPr="008A6224">
              <w:rPr>
                <w:color w:val="179C1E"/>
              </w:rPr>
              <w:t>Involves gambling or illegal betting.</w:t>
            </w:r>
          </w:p>
          <w:p w:rsidR="00FE7A5C" w:rsidRPr="008A6224" w:rsidRDefault="00000000">
            <w:pPr>
              <w:numPr>
                <w:ilvl w:val="0"/>
                <w:numId w:val="2"/>
              </w:numPr>
              <w:ind w:left="708"/>
              <w:rPr>
                <w:color w:val="179C1E"/>
              </w:rPr>
            </w:pPr>
            <w:r w:rsidRPr="008A6224">
              <w:rPr>
                <w:color w:val="179C1E"/>
              </w:rPr>
              <w:t>Has a distinct political bias or be used for political party propaganda.</w:t>
            </w:r>
          </w:p>
          <w:p w:rsidR="00FE7A5C" w:rsidRPr="008A6224" w:rsidRDefault="00000000">
            <w:pPr>
              <w:numPr>
                <w:ilvl w:val="0"/>
                <w:numId w:val="2"/>
              </w:numPr>
              <w:ind w:left="708"/>
              <w:rPr>
                <w:color w:val="179C1E"/>
              </w:rPr>
            </w:pPr>
            <w:r w:rsidRPr="008A6224">
              <w:rPr>
                <w:color w:val="179C1E"/>
              </w:rPr>
              <w:t>Involves scenes of an inflammatory nature (racism, violence, inhumanity).</w:t>
            </w:r>
          </w:p>
          <w:p w:rsidR="00FE7A5C" w:rsidRPr="008A6224" w:rsidRDefault="00000000">
            <w:pPr>
              <w:numPr>
                <w:ilvl w:val="0"/>
                <w:numId w:val="2"/>
              </w:numPr>
              <w:ind w:left="708"/>
              <w:rPr>
                <w:color w:val="179C1E"/>
              </w:rPr>
            </w:pPr>
            <w:r w:rsidRPr="008A6224">
              <w:rPr>
                <w:color w:val="179C1E"/>
              </w:rPr>
              <w:t>Contains explicit nudity, adult only content or scenes of a sexual nature.</w:t>
            </w:r>
          </w:p>
          <w:p w:rsidR="00FE7A5C" w:rsidRPr="008A6224" w:rsidRDefault="00000000">
            <w:pPr>
              <w:numPr>
                <w:ilvl w:val="0"/>
                <w:numId w:val="2"/>
              </w:numPr>
              <w:spacing w:after="60"/>
              <w:ind w:left="708"/>
              <w:rPr>
                <w:color w:val="179C1E"/>
              </w:rPr>
            </w:pPr>
            <w:r w:rsidRPr="008A6224">
              <w:rPr>
                <w:color w:val="179C1E"/>
              </w:rPr>
              <w:t>Contains strong language.</w:t>
            </w:r>
          </w:p>
          <w:p w:rsidR="00FE7A5C" w:rsidRPr="008A6224" w:rsidRDefault="00FE7A5C">
            <w:pPr>
              <w:spacing w:after="60"/>
              <w:rPr>
                <w:color w:val="179C1E"/>
              </w:rPr>
            </w:pPr>
          </w:p>
          <w:p w:rsidR="00FE7A5C" w:rsidRPr="008A6224" w:rsidRDefault="00000000">
            <w:pPr>
              <w:rPr>
                <w:color w:val="179C1E"/>
              </w:rPr>
            </w:pPr>
            <w:r w:rsidRPr="008A6224">
              <w:rPr>
                <w:b/>
                <w:color w:val="179C1E"/>
              </w:rPr>
              <w:t>WATER</w:t>
            </w:r>
          </w:p>
          <w:p w:rsidR="00FE7A5C" w:rsidRPr="008A6224" w:rsidRDefault="00000000">
            <w:pPr>
              <w:numPr>
                <w:ilvl w:val="0"/>
                <w:numId w:val="3"/>
              </w:numPr>
              <w:spacing w:after="60"/>
              <w:rPr>
                <w:color w:val="179C1E"/>
              </w:rPr>
            </w:pPr>
            <w:r w:rsidRPr="008A6224">
              <w:rPr>
                <w:color w:val="179C1E"/>
              </w:rPr>
              <w:t>Access into bodies of water that are part of a wildlife reserve is largely not permitted. The Reserve Manager will have the final say.</w:t>
            </w:r>
          </w:p>
          <w:p w:rsidR="00FE7A5C" w:rsidRPr="008A6224" w:rsidRDefault="00000000">
            <w:pPr>
              <w:numPr>
                <w:ilvl w:val="0"/>
                <w:numId w:val="3"/>
              </w:numPr>
              <w:spacing w:after="60"/>
              <w:rPr>
                <w:color w:val="179C1E"/>
              </w:rPr>
            </w:pPr>
            <w:r w:rsidRPr="008A6224">
              <w:rPr>
                <w:color w:val="179C1E"/>
              </w:rPr>
              <w:t>Production needs to ensure anything that enters the water is retrievable and does not pollute the environment.</w:t>
            </w:r>
          </w:p>
          <w:p w:rsidR="00FE7A5C" w:rsidRPr="008A6224" w:rsidRDefault="00000000">
            <w:pPr>
              <w:numPr>
                <w:ilvl w:val="0"/>
                <w:numId w:val="3"/>
              </w:numPr>
              <w:spacing w:after="60"/>
              <w:rPr>
                <w:color w:val="179C1E"/>
              </w:rPr>
            </w:pPr>
            <w:r w:rsidRPr="008A6224">
              <w:rPr>
                <w:color w:val="179C1E"/>
              </w:rPr>
              <w:t xml:space="preserve">Absolutely no emptying of dirty water into a water source. </w:t>
            </w:r>
          </w:p>
          <w:p w:rsidR="00FE7A5C" w:rsidRPr="008A6224" w:rsidRDefault="00FE7A5C">
            <w:pPr>
              <w:rPr>
                <w:color w:val="179C1E"/>
              </w:rPr>
            </w:pPr>
          </w:p>
          <w:p w:rsidR="00FE7A5C" w:rsidRPr="008A6224" w:rsidRDefault="00FE7A5C">
            <w:pPr>
              <w:rPr>
                <w:color w:val="179C1E"/>
              </w:rPr>
            </w:pPr>
          </w:p>
          <w:p w:rsidR="00FE7A5C" w:rsidRPr="008A6224" w:rsidRDefault="00000000">
            <w:pPr>
              <w:spacing w:after="80"/>
              <w:rPr>
                <w:color w:val="179C1E"/>
              </w:rPr>
            </w:pPr>
            <w:r w:rsidRPr="008A6224">
              <w:rPr>
                <w:color w:val="179C1E"/>
              </w:rPr>
              <w:t>Payment needs to have cleared Locality’s bank account before access is allowed.</w:t>
            </w:r>
          </w:p>
        </w:tc>
      </w:tr>
    </w:tbl>
    <w:p w:rsidR="00FE7A5C" w:rsidRPr="008A6224" w:rsidRDefault="00FE7A5C">
      <w:pPr>
        <w:spacing w:after="60"/>
        <w:rPr>
          <w:color w:val="179C1E"/>
        </w:rPr>
      </w:pPr>
    </w:p>
    <w:p w:rsidR="00FE7A5C" w:rsidRPr="008A6224" w:rsidRDefault="00FE7A5C">
      <w:pPr>
        <w:shd w:val="clear" w:color="auto" w:fill="FFFFFF"/>
        <w:spacing w:after="40"/>
        <w:rPr>
          <w:color w:val="179C1E"/>
          <w:highlight w:val="white"/>
        </w:rPr>
      </w:pPr>
    </w:p>
    <w:sectPr w:rsidR="00FE7A5C" w:rsidRPr="008A6224" w:rsidSect="00B2571F">
      <w:pgSz w:w="11909" w:h="16834"/>
      <w:pgMar w:top="0" w:right="1440" w:bottom="80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303A"/>
    <w:multiLevelType w:val="multilevel"/>
    <w:tmpl w:val="BD8C2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315A4"/>
    <w:multiLevelType w:val="multilevel"/>
    <w:tmpl w:val="B9A0C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B76ACF"/>
    <w:multiLevelType w:val="hybridMultilevel"/>
    <w:tmpl w:val="A4D2B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3DB8"/>
    <w:multiLevelType w:val="multilevel"/>
    <w:tmpl w:val="F08A8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BC4E2A"/>
    <w:multiLevelType w:val="multilevel"/>
    <w:tmpl w:val="CE005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0F0A0F"/>
    <w:multiLevelType w:val="multilevel"/>
    <w:tmpl w:val="408EF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6427195">
    <w:abstractNumId w:val="1"/>
  </w:num>
  <w:num w:numId="2" w16cid:durableId="1754467634">
    <w:abstractNumId w:val="0"/>
  </w:num>
  <w:num w:numId="3" w16cid:durableId="1308320279">
    <w:abstractNumId w:val="5"/>
  </w:num>
  <w:num w:numId="4" w16cid:durableId="80420533">
    <w:abstractNumId w:val="4"/>
  </w:num>
  <w:num w:numId="5" w16cid:durableId="136146514">
    <w:abstractNumId w:val="3"/>
  </w:num>
  <w:num w:numId="6" w16cid:durableId="182420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5C"/>
    <w:rsid w:val="008A6224"/>
    <w:rsid w:val="00B2571F"/>
    <w:rsid w:val="00C64354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BF52"/>
  <w15:docId w15:val="{5D5DCB6A-6DA8-A348-87A3-2B3A5B8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434343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2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the-countryside-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Plimmer</cp:lastModifiedBy>
  <cp:revision>3</cp:revision>
  <dcterms:created xsi:type="dcterms:W3CDTF">2025-02-12T17:08:00Z</dcterms:created>
  <dcterms:modified xsi:type="dcterms:W3CDTF">2025-02-13T09:43:00Z</dcterms:modified>
</cp:coreProperties>
</file>